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CE9" w:rsidRDefault="00AB3CF5">
      <w:r>
        <w:t>Institut National de la Statistique</w:t>
      </w:r>
      <w:bookmarkStart w:id="0" w:name="_GoBack"/>
      <w:bookmarkEnd w:id="0"/>
    </w:p>
    <w:sectPr w:rsidR="00D76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F5"/>
    <w:rsid w:val="00AB3CF5"/>
    <w:rsid w:val="00D7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DFF4F-2687-45BC-8A0D-A4FA2FEA3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Company>IFPRI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 Malick Ndiaye</dc:creator>
  <cp:keywords/>
  <dc:description/>
  <cp:lastModifiedBy>Papa Malick Ndiaye</cp:lastModifiedBy>
  <cp:revision>2</cp:revision>
  <dcterms:created xsi:type="dcterms:W3CDTF">2017-02-07T12:36:00Z</dcterms:created>
  <dcterms:modified xsi:type="dcterms:W3CDTF">2017-02-07T12:36:00Z</dcterms:modified>
</cp:coreProperties>
</file>